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bookmarkStart w:id="0" w:name="_GoBack"/>
      <w:bookmarkEnd w:id="0"/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ДОГОВОР ВОЗМЕЗДНОГО ОКАЗАНИЯ УСЛУГ   № </w:t>
      </w:r>
      <w:r w:rsidR="000F3107">
        <w:rPr>
          <w:rFonts w:ascii="Arial Narrow" w:hAnsi="Arial Narrow" w:cs="Arial Narrow"/>
          <w:sz w:val="21"/>
          <w:szCs w:val="21"/>
        </w:rPr>
        <w:t>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</w:p>
    <w:p w:rsidR="00A30E2C" w:rsidRPr="0045769A" w:rsidRDefault="001E212D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  <w:highlight w:val="white"/>
        </w:rPr>
        <w:t>«</w:t>
      </w:r>
      <w:r w:rsidR="000F3107">
        <w:rPr>
          <w:rFonts w:ascii="Arial Narrow" w:hAnsi="Arial Narrow" w:cs="Arial Narrow"/>
          <w:sz w:val="21"/>
          <w:szCs w:val="21"/>
          <w:highlight w:val="white"/>
        </w:rPr>
        <w:t>____</w:t>
      </w:r>
      <w:r>
        <w:rPr>
          <w:rFonts w:ascii="Arial Narrow" w:hAnsi="Arial Narrow" w:cs="Arial Narrow"/>
          <w:sz w:val="21"/>
          <w:szCs w:val="21"/>
          <w:highlight w:val="white"/>
        </w:rPr>
        <w:t>»</w:t>
      </w:r>
      <w:r w:rsidR="00E0449D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="000F3107">
        <w:rPr>
          <w:rFonts w:ascii="Arial Narrow" w:hAnsi="Arial Narrow" w:cs="Arial Narrow"/>
          <w:sz w:val="21"/>
          <w:szCs w:val="21"/>
          <w:highlight w:val="white"/>
        </w:rPr>
        <w:t>___________</w:t>
      </w:r>
      <w:r w:rsidR="00E0449D">
        <w:rPr>
          <w:rFonts w:ascii="Arial Narrow" w:hAnsi="Arial Narrow" w:cs="Arial Narrow"/>
          <w:sz w:val="21"/>
          <w:szCs w:val="21"/>
          <w:highlight w:val="white"/>
        </w:rPr>
        <w:t xml:space="preserve"> 202</w:t>
      </w:r>
      <w:r>
        <w:rPr>
          <w:rFonts w:ascii="Arial Narrow" w:hAnsi="Arial Narrow" w:cs="Arial Narrow"/>
          <w:sz w:val="21"/>
          <w:szCs w:val="21"/>
          <w:highlight w:val="white"/>
        </w:rPr>
        <w:t xml:space="preserve">6 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г.                                                                            </w:t>
      </w:r>
      <w:r w:rsidR="004D79E6">
        <w:rPr>
          <w:rFonts w:ascii="Arial Narrow" w:hAnsi="Arial Narrow" w:cs="Arial Narrow"/>
          <w:sz w:val="21"/>
          <w:szCs w:val="21"/>
          <w:highlight w:val="white"/>
        </w:rPr>
        <w:t xml:space="preserve">                       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>г. Москва</w:t>
      </w:r>
      <w:r w:rsidR="00D765CE">
        <w:rPr>
          <w:rFonts w:ascii="Arial Narrow" w:hAnsi="Arial Narrow" w:cs="Arial Narrow"/>
          <w:sz w:val="21"/>
          <w:szCs w:val="21"/>
          <w:highlight w:val="white"/>
        </w:rPr>
        <w:t xml:space="preserve">     </w:t>
      </w:r>
      <w:r w:rsidR="000F3107">
        <w:rPr>
          <w:rFonts w:ascii="Arial Narrow" w:hAnsi="Arial Narrow" w:cs="Arial Narrow"/>
          <w:b/>
          <w:bCs/>
          <w:sz w:val="21"/>
          <w:szCs w:val="21"/>
        </w:rPr>
        <w:t>______________________________________________,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 именуемое(-ый, -ая) в дальнейшем "Заказчик" , в лице Генерального директора </w:t>
      </w:r>
      <w:r w:rsidR="00E0449D">
        <w:rPr>
          <w:rFonts w:ascii="Arial Narrow" w:hAnsi="Arial Narrow" w:cs="Arial Narrow"/>
          <w:sz w:val="21"/>
          <w:szCs w:val="21"/>
          <w:highlight w:val="white"/>
        </w:rPr>
        <w:t>_______________________________________________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, действующего на основании Устава, с одной стороны и Общество с ограниченной ответственностью "МИЦ "ПИВО И НАПИТКИ 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t>XXI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 ВЕК", именуемое(-ый, -ая) в дальнейшем "Исполнитель" , в лице Генерального директора </w:t>
      </w:r>
      <w:r w:rsidR="003C292B">
        <w:rPr>
          <w:rFonts w:ascii="Arial Narrow" w:hAnsi="Arial Narrow" w:cs="Arial Narrow"/>
          <w:sz w:val="21"/>
          <w:szCs w:val="21"/>
          <w:highlight w:val="white"/>
        </w:rPr>
        <w:t>Цветкова Сергея Алексеевича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>, действующе</w:t>
      </w:r>
      <w:r w:rsidR="003C292B">
        <w:rPr>
          <w:rFonts w:ascii="Arial Narrow" w:hAnsi="Arial Narrow" w:cs="Arial Narrow"/>
          <w:sz w:val="21"/>
          <w:szCs w:val="21"/>
          <w:highlight w:val="white"/>
        </w:rPr>
        <w:t>го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 на основании Устава, с другой стороны (далее</w:t>
      </w:r>
      <w:r w:rsidR="00D765CE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>Стороны договора) заключили настоящий Договор о нижеследующем: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1. ПРЕДМЕТ ДОГОВОРА</w:t>
      </w:r>
    </w:p>
    <w:p w:rsidR="00F03570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1.1. Исполнитель обязуется оказать Заказчику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>,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а Заказчик обязуется оплатить следующие услуги:</w:t>
      </w:r>
    </w:p>
    <w:p w:rsidR="00F03570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- проведение микробиологических, органолептических, физико-химических анализов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 xml:space="preserve"> продукции,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сырья, материалов, полуфабрикатов продукции в соответствии с заявкой Заказчика;</w:t>
      </w:r>
    </w:p>
    <w:p w:rsidR="00A30E2C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- разработка нормативно-технической документации (НТД) на производство продукции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 xml:space="preserve"> (</w:t>
      </w:r>
      <w:r w:rsidR="00F03570" w:rsidRPr="00F03570">
        <w:rPr>
          <w:rFonts w:ascii="Arial Narrow" w:hAnsi="Arial Narrow" w:cs="Arial Narrow"/>
          <w:sz w:val="21"/>
          <w:szCs w:val="21"/>
          <w:highlight w:val="white"/>
        </w:rPr>
        <w:t>ТУ, ТИ и т.д.)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 xml:space="preserve"> и изменений к ней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>;</w:t>
      </w:r>
    </w:p>
    <w:p w:rsidR="00F03570" w:rsidRDefault="00F03570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разработка и внедрение системы ХАССП;</w:t>
      </w:r>
    </w:p>
    <w:p w:rsidR="0060421F" w:rsidRPr="0060421F" w:rsidRDefault="0060421F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60421F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разработка Программы производственного контроля, осуществление производственного контроля;</w:t>
      </w:r>
    </w:p>
    <w:p w:rsidR="0060421F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  <w:highlight w:val="white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-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>оказание консультационной помощи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 xml:space="preserve"> (</w:t>
      </w:r>
      <w:r w:rsidR="00305FCC" w:rsidRPr="00305FCC">
        <w:rPr>
          <w:rFonts w:ascii="Arial Narrow" w:hAnsi="Arial Narrow" w:cs="Arial Narrow"/>
          <w:sz w:val="21"/>
          <w:szCs w:val="21"/>
          <w:highlight w:val="white"/>
        </w:rPr>
        <w:t>по подготовке документов для</w:t>
      </w:r>
      <w:r w:rsidR="0060421F">
        <w:rPr>
          <w:rFonts w:ascii="Arial Narrow" w:hAnsi="Arial Narrow" w:cs="Arial Narrow"/>
          <w:sz w:val="21"/>
          <w:szCs w:val="21"/>
          <w:highlight w:val="white"/>
        </w:rPr>
        <w:t xml:space="preserve"> Росалкогольрегулирования (</w:t>
      </w:r>
      <w:r w:rsidR="00305FCC" w:rsidRPr="00305FCC">
        <w:rPr>
          <w:rFonts w:ascii="Arial Narrow" w:hAnsi="Arial Narrow" w:cs="Arial Narrow"/>
          <w:sz w:val="21"/>
          <w:szCs w:val="21"/>
          <w:highlight w:val="white"/>
        </w:rPr>
        <w:t>Реестр</w:t>
      </w:r>
      <w:r w:rsidR="0060421F">
        <w:rPr>
          <w:rFonts w:ascii="Arial Narrow" w:hAnsi="Arial Narrow" w:cs="Arial Narrow"/>
          <w:sz w:val="21"/>
          <w:szCs w:val="21"/>
          <w:highlight w:val="white"/>
        </w:rPr>
        <w:t>а</w:t>
      </w:r>
      <w:r w:rsidR="00305FCC" w:rsidRPr="00305FCC">
        <w:rPr>
          <w:rFonts w:ascii="Arial Narrow" w:hAnsi="Arial Narrow" w:cs="Arial Narrow"/>
          <w:sz w:val="21"/>
          <w:szCs w:val="21"/>
          <w:highlight w:val="white"/>
        </w:rPr>
        <w:t xml:space="preserve"> производителей</w:t>
      </w:r>
      <w:r w:rsidR="00305FCC" w:rsidRPr="00305FCC">
        <w:rPr>
          <w:rFonts w:ascii="Arial Narrow" w:hAnsi="Arial Narrow" w:cs="Arial Narrow"/>
          <w:b/>
          <w:bCs/>
          <w:sz w:val="21"/>
          <w:szCs w:val="21"/>
          <w:highlight w:val="white"/>
        </w:rPr>
        <w:t xml:space="preserve"> </w:t>
      </w:r>
      <w:r w:rsidR="00305FCC" w:rsidRPr="00305FCC">
        <w:rPr>
          <w:rFonts w:ascii="Arial Narrow" w:hAnsi="Arial Narrow" w:cs="Arial Narrow"/>
          <w:sz w:val="21"/>
          <w:szCs w:val="21"/>
          <w:highlight w:val="white"/>
        </w:rPr>
        <w:t>пива и пивных напитков, сидра, пуаре, медовухи</w:t>
      </w:r>
      <w:r w:rsidR="0060421F">
        <w:rPr>
          <w:rFonts w:ascii="Arial Narrow" w:hAnsi="Arial Narrow" w:cs="Arial Narrow"/>
          <w:sz w:val="21"/>
          <w:szCs w:val="21"/>
          <w:highlight w:val="white"/>
        </w:rPr>
        <w:t>)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>;</w:t>
      </w:r>
      <w:r w:rsidR="00305FCC" w:rsidRPr="00305FCC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>по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>подготовке документов ХАССП к проверке Роспотребнадзора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>;</w:t>
      </w:r>
      <w:r w:rsidR="003C292B">
        <w:rPr>
          <w:rFonts w:ascii="Arial Narrow" w:hAnsi="Arial Narrow" w:cs="Arial Narrow"/>
          <w:sz w:val="21"/>
          <w:szCs w:val="21"/>
          <w:highlight w:val="white"/>
        </w:rPr>
        <w:t xml:space="preserve"> по регистрации декларации соответствия</w:t>
      </w:r>
      <w:r w:rsidR="0060421F">
        <w:rPr>
          <w:rFonts w:ascii="Arial Narrow" w:hAnsi="Arial Narrow" w:cs="Arial Narrow"/>
          <w:sz w:val="21"/>
          <w:szCs w:val="21"/>
          <w:highlight w:val="white"/>
        </w:rPr>
        <w:t>);</w:t>
      </w:r>
    </w:p>
    <w:p w:rsidR="00A30E2C" w:rsidRDefault="0060421F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  <w:highlight w:val="white"/>
        </w:rPr>
        <w:t>- технологический консалтинг (</w:t>
      </w:r>
      <w:r w:rsidR="00F03570">
        <w:rPr>
          <w:rFonts w:ascii="Arial Narrow" w:hAnsi="Arial Narrow" w:cs="Arial Narrow"/>
          <w:sz w:val="21"/>
          <w:szCs w:val="21"/>
          <w:highlight w:val="white"/>
        </w:rPr>
        <w:t>по выявлению и устранению микробиологических проблем при производстве продукции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 xml:space="preserve"> и др.)</w:t>
      </w:r>
      <w:r>
        <w:rPr>
          <w:rFonts w:ascii="Arial Narrow" w:hAnsi="Arial Narrow" w:cs="Arial Narrow"/>
          <w:sz w:val="21"/>
          <w:szCs w:val="21"/>
        </w:rPr>
        <w:t>;</w:t>
      </w:r>
    </w:p>
    <w:p w:rsidR="0060421F" w:rsidRDefault="00683DCA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банк дрожжей и МКБ (депонирование и разведение культур);</w:t>
      </w:r>
    </w:p>
    <w:p w:rsidR="0060421F" w:rsidRPr="0045769A" w:rsidRDefault="0060421F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 w:rsidR="00683DCA">
        <w:rPr>
          <w:rFonts w:ascii="Arial Narrow" w:hAnsi="Arial Narrow" w:cs="Arial Narrow"/>
          <w:sz w:val="21"/>
          <w:szCs w:val="21"/>
        </w:rPr>
        <w:t>образовательные услуги.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                          2.СТОИМОСТЬ УСЛУГ И ПОРЯДОК РАСЧЕТОВ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2.1. Оплата услуг производится Заказчиком на условиях 100% предоплаты согласно выставленному счету.</w:t>
      </w:r>
    </w:p>
    <w:p w:rsidR="00A30E2C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Услуги НДС не облагаются в связи с применением упрощенной системы налогообложения в соответствии с главой 26.2 НК РФ.</w:t>
      </w:r>
    </w:p>
    <w:p w:rsidR="004D79E6" w:rsidRPr="0045769A" w:rsidRDefault="004D79E6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</w:p>
    <w:p w:rsidR="00A30E2C" w:rsidRPr="0045769A" w:rsidRDefault="004D79E6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  <w:highlight w:val="white"/>
        </w:rPr>
        <w:t xml:space="preserve">            </w:t>
      </w:r>
      <w:r w:rsidR="00A30E2C" w:rsidRPr="0045769A">
        <w:rPr>
          <w:rFonts w:ascii="Arial Narrow" w:hAnsi="Arial Narrow" w:cs="Arial Narrow"/>
          <w:sz w:val="21"/>
          <w:szCs w:val="21"/>
          <w:highlight w:val="white"/>
        </w:rPr>
        <w:t xml:space="preserve"> 3. ДОПОЛНИТЕЛЬНЫЕ УСЛОВИЯ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3.1. Обязательным условием начала оказания услуг (п. 1.1.), является поступление денежных средств на расчетный счет Исполнителя.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3.2. По завершении оказания услуг Исполнитель предоставляет Заказчику акт сдачи-приемки оказанных услуг</w:t>
      </w:r>
      <w:r w:rsidR="007F1312" w:rsidRPr="007F1312">
        <w:rPr>
          <w:rFonts w:ascii="Arial Narrow" w:hAnsi="Arial Narrow" w:cs="Arial Narrow"/>
          <w:sz w:val="21"/>
          <w:szCs w:val="21"/>
          <w:highlight w:val="white"/>
        </w:rPr>
        <w:t xml:space="preserve"> (</w:t>
      </w:r>
      <w:r w:rsidR="007F1312">
        <w:rPr>
          <w:rFonts w:ascii="Arial Narrow" w:hAnsi="Arial Narrow" w:cs="Arial Narrow"/>
          <w:sz w:val="21"/>
          <w:szCs w:val="21"/>
          <w:highlight w:val="white"/>
        </w:rPr>
        <w:t>УПД)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, который подписывается Сторонами Договора. 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3.3. Настоящий Договор составлен в двух экземплярах, по одному экземпляру каждой Стороне.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3.4. Стороны договорились, что экземпляры данного Договора, а также любые приложения, спецификации, протоколы, дополнительные соглашения к нему, сообщения, уведомления, акты, полученные по </w:t>
      </w:r>
      <w:r w:rsidR="00D765CE">
        <w:rPr>
          <w:rFonts w:ascii="Arial Narrow" w:hAnsi="Arial Narrow" w:cs="Arial Narrow"/>
          <w:sz w:val="21"/>
          <w:szCs w:val="21"/>
          <w:highlight w:val="white"/>
        </w:rPr>
        <w:t>электронной почте,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с печатями и подписями уполномоченных лиц, имеют юридическую силу и взаимно признаются Сторонами, с последующей пересылкой оригиналов.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3.5. Ни одна Сторона не вправе передавать свои права или обязанности по настоящему Договору третьим лицам без предварительного письменного согласия другой Стороны.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3.6. Все изменения и дополнения к настоящему Договору должны быть согласованы Сторонами и оформлены в письменном виде.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3.7. </w:t>
      </w:r>
      <w:r w:rsidRPr="0045769A">
        <w:rPr>
          <w:rFonts w:ascii="Times New Roman" w:hAnsi="Times New Roman"/>
          <w:color w:val="000000"/>
          <w:sz w:val="21"/>
          <w:szCs w:val="21"/>
          <w:highlight w:val="white"/>
        </w:rPr>
        <w:t xml:space="preserve"> </w:t>
      </w:r>
      <w:r w:rsidRPr="0045769A">
        <w:rPr>
          <w:rFonts w:ascii="Arial Narrow" w:hAnsi="Arial Narrow" w:cs="Arial Narrow"/>
          <w:color w:val="000000"/>
          <w:sz w:val="21"/>
          <w:szCs w:val="21"/>
          <w:highlight w:val="white"/>
        </w:rPr>
        <w:t>Использовать информацию, полученную от Исполнителя, только на цели, предусмотренные настоящим договором, не передавать информацию/документацию третьим лицам и не разглашать содержащиеся в ней данные без согласия Исполнителя.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3.8. В части отношений, не предусмотренных настоящим Договором, Стороны руководствуются нормами действующего законодательства РФ. 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либо в установленном законом порядке. 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4.СРОК ДЕЙСТВИЯ ДОГОВОРА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4.1. Договор вступает в силу с момента его подписания и действует до </w:t>
      </w:r>
      <w:r w:rsidR="0045769A" w:rsidRPr="0045769A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  <w:r w:rsidR="00E0449D">
        <w:rPr>
          <w:rFonts w:ascii="Arial Narrow" w:hAnsi="Arial Narrow" w:cs="Arial Narrow"/>
          <w:sz w:val="21"/>
          <w:szCs w:val="21"/>
          <w:highlight w:val="white"/>
        </w:rPr>
        <w:t>___________________.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</w:p>
    <w:p w:rsidR="004D79E6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  <w:highlight w:val="white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4.2. Договор продлевается автоматически на 1 (один) календарный год, если ни одна из сторон, не позднее, чем за 1 (один)  месяц до завершения срока действия Договора, не заявит о своем желании расторгнуть Договор. Количество пролонгаций не ограничено. 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           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center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5. РЕКВИЗИТЫ И ПОДПИСИ СТОРОН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ЗАКАЗЧИК:</w:t>
      </w:r>
    </w:p>
    <w:p w:rsidR="00A30E2C" w:rsidRPr="0045769A" w:rsidRDefault="00E0449D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___________________________________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Адрес: </w:t>
      </w:r>
      <w:r w:rsidR="00E0449D">
        <w:rPr>
          <w:rFonts w:ascii="Arial Narrow" w:hAnsi="Arial Narrow" w:cs="Arial Narrow"/>
          <w:sz w:val="21"/>
          <w:szCs w:val="21"/>
        </w:rPr>
        <w:t>__________________________________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ИНН / КПП: </w:t>
      </w:r>
      <w:r w:rsidR="00E0449D">
        <w:rPr>
          <w:rFonts w:ascii="Arial Narrow" w:hAnsi="Arial Narrow" w:cs="Arial Narrow"/>
          <w:sz w:val="21"/>
          <w:szCs w:val="21"/>
        </w:rPr>
        <w:t>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Банковские реквизиты: </w:t>
      </w:r>
      <w:r w:rsidR="00E0449D">
        <w:rPr>
          <w:rFonts w:ascii="Arial Narrow" w:hAnsi="Arial Narrow" w:cs="Arial Narrow"/>
          <w:sz w:val="21"/>
          <w:szCs w:val="21"/>
        </w:rPr>
        <w:t>__________________________________________________________________________________________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Телефон: </w:t>
      </w:r>
      <w:r w:rsidR="00E0449D">
        <w:rPr>
          <w:rFonts w:ascii="Arial Narrow" w:hAnsi="Arial Narrow" w:cs="Arial Narrow"/>
          <w:sz w:val="21"/>
          <w:szCs w:val="21"/>
        </w:rPr>
        <w:t>__________________________</w:t>
      </w:r>
    </w:p>
    <w:p w:rsidR="00A30E2C" w:rsidRPr="00E0449D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t>E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>-</w:t>
      </w:r>
      <w:r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t>mail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: </w:t>
      </w:r>
      <w:r w:rsidR="00E0449D">
        <w:rPr>
          <w:rFonts w:ascii="Arial Narrow" w:hAnsi="Arial Narrow" w:cs="Arial Narrow"/>
          <w:sz w:val="21"/>
          <w:szCs w:val="21"/>
        </w:rPr>
        <w:t>________________________________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Генеральный директор ______________ </w:t>
      </w:r>
      <w:r w:rsidR="00E0449D">
        <w:rPr>
          <w:rFonts w:ascii="Arial Narrow" w:hAnsi="Arial Narrow" w:cs="Arial Narrow"/>
          <w:sz w:val="21"/>
          <w:szCs w:val="21"/>
        </w:rPr>
        <w:t>__________________________________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М.П.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ИСПОЛНИТЕЛЬ: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Общество с ограниченной ответственностью "МИЦ "ПИВО И НАПИТКИ </w:t>
      </w:r>
      <w:r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t>XXI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ВЕК"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Адрес: 127287, Москва г, Писцовая ул., дом № 16, строение 5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ИНН / КПП: 7714175190 / 771401001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Банковские реквизиты: р/с 40702810938050009900 в банке ПАО СБЕРБАНК, БИК 044525225, к/с 30101810400000000225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Телефон: (495) 685-13-84</w:t>
      </w:r>
    </w:p>
    <w:p w:rsidR="00A30E2C" w:rsidRPr="0060421F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lastRenderedPageBreak/>
        <w:t>E</w:t>
      </w:r>
      <w:r w:rsidRPr="0060421F">
        <w:rPr>
          <w:rFonts w:ascii="Arial Narrow" w:hAnsi="Arial Narrow" w:cs="Arial Narrow"/>
          <w:sz w:val="21"/>
          <w:szCs w:val="21"/>
          <w:highlight w:val="white"/>
        </w:rPr>
        <w:t>-</w:t>
      </w:r>
      <w:r w:rsidRPr="0045769A">
        <w:rPr>
          <w:rFonts w:ascii="Arial Narrow" w:hAnsi="Arial Narrow" w:cs="Arial Narrow"/>
          <w:sz w:val="21"/>
          <w:szCs w:val="21"/>
          <w:highlight w:val="white"/>
          <w:lang w:val="en"/>
        </w:rPr>
        <w:t>mail</w:t>
      </w:r>
      <w:r w:rsidRPr="0060421F">
        <w:rPr>
          <w:rFonts w:ascii="Arial Narrow" w:hAnsi="Arial Narrow" w:cs="Arial Narrow"/>
          <w:sz w:val="21"/>
          <w:szCs w:val="21"/>
          <w:highlight w:val="white"/>
        </w:rPr>
        <w:t xml:space="preserve">: </w:t>
      </w:r>
      <w:r w:rsidR="00D765CE">
        <w:rPr>
          <w:rFonts w:ascii="Arial Narrow" w:hAnsi="Arial Narrow" w:cs="Arial Narrow"/>
          <w:sz w:val="21"/>
          <w:szCs w:val="21"/>
          <w:lang w:val="en-US"/>
        </w:rPr>
        <w:t>info</w:t>
      </w:r>
      <w:r w:rsidR="00D765CE" w:rsidRPr="0060421F">
        <w:rPr>
          <w:rFonts w:ascii="Arial Narrow" w:hAnsi="Arial Narrow" w:cs="Arial Narrow"/>
          <w:sz w:val="21"/>
          <w:szCs w:val="21"/>
        </w:rPr>
        <w:t>@</w:t>
      </w:r>
      <w:r w:rsidR="00D765CE">
        <w:rPr>
          <w:rFonts w:ascii="Arial Narrow" w:hAnsi="Arial Narrow" w:cs="Arial Narrow"/>
          <w:sz w:val="21"/>
          <w:szCs w:val="21"/>
          <w:lang w:val="en-US"/>
        </w:rPr>
        <w:t>beercenter</w:t>
      </w:r>
      <w:r w:rsidR="00D765CE" w:rsidRPr="0060421F">
        <w:rPr>
          <w:rFonts w:ascii="Arial Narrow" w:hAnsi="Arial Narrow" w:cs="Arial Narrow"/>
          <w:sz w:val="21"/>
          <w:szCs w:val="21"/>
        </w:rPr>
        <w:t>.</w:t>
      </w:r>
      <w:r w:rsidR="00D765CE">
        <w:rPr>
          <w:rFonts w:ascii="Arial Narrow" w:hAnsi="Arial Narrow" w:cs="Arial Narrow"/>
          <w:sz w:val="21"/>
          <w:szCs w:val="21"/>
          <w:lang w:val="en-US"/>
        </w:rPr>
        <w:t>ru</w:t>
      </w:r>
    </w:p>
    <w:p w:rsidR="00A30E2C" w:rsidRPr="0060421F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Генеральный директор ______________ Цветков </w:t>
      </w:r>
      <w:r w:rsidR="00305FCC">
        <w:rPr>
          <w:rFonts w:ascii="Arial Narrow" w:hAnsi="Arial Narrow" w:cs="Arial Narrow"/>
          <w:sz w:val="21"/>
          <w:szCs w:val="21"/>
          <w:highlight w:val="white"/>
        </w:rPr>
        <w:t>Сергей Алексеевич</w:t>
      </w:r>
      <w:r w:rsidRPr="0045769A">
        <w:rPr>
          <w:rFonts w:ascii="Arial Narrow" w:hAnsi="Arial Narrow" w:cs="Arial Narrow"/>
          <w:sz w:val="21"/>
          <w:szCs w:val="21"/>
          <w:highlight w:val="white"/>
        </w:rPr>
        <w:t xml:space="preserve"> </w:t>
      </w:r>
    </w:p>
    <w:p w:rsidR="00A30E2C" w:rsidRPr="0045769A" w:rsidRDefault="00A30E2C" w:rsidP="0045769A">
      <w:pPr>
        <w:widowControl w:val="0"/>
        <w:autoSpaceDE w:val="0"/>
        <w:autoSpaceDN w:val="0"/>
        <w:adjustRightInd w:val="0"/>
        <w:spacing w:after="0" w:line="240" w:lineRule="auto"/>
        <w:ind w:left="-992" w:right="-425"/>
        <w:jc w:val="both"/>
        <w:rPr>
          <w:rFonts w:ascii="Arial Narrow" w:hAnsi="Arial Narrow" w:cs="Arial Narrow"/>
          <w:sz w:val="21"/>
          <w:szCs w:val="21"/>
        </w:rPr>
      </w:pPr>
      <w:r w:rsidRPr="0045769A">
        <w:rPr>
          <w:rFonts w:ascii="Arial Narrow" w:hAnsi="Arial Narrow" w:cs="Arial Narrow"/>
          <w:sz w:val="21"/>
          <w:szCs w:val="21"/>
          <w:highlight w:val="white"/>
        </w:rPr>
        <w:t>М.П.</w:t>
      </w:r>
    </w:p>
    <w:sectPr w:rsidR="00A30E2C" w:rsidRPr="0045769A" w:rsidSect="0045769A">
      <w:pgSz w:w="11906" w:h="16838"/>
      <w:pgMar w:top="426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9A"/>
    <w:rsid w:val="000F3107"/>
    <w:rsid w:val="001E212D"/>
    <w:rsid w:val="00305FCC"/>
    <w:rsid w:val="003C292B"/>
    <w:rsid w:val="0045769A"/>
    <w:rsid w:val="004D79E6"/>
    <w:rsid w:val="0060421F"/>
    <w:rsid w:val="00683DCA"/>
    <w:rsid w:val="007F1312"/>
    <w:rsid w:val="00A30E2C"/>
    <w:rsid w:val="00D765CE"/>
    <w:rsid w:val="00DC5041"/>
    <w:rsid w:val="00E0449D"/>
    <w:rsid w:val="00F0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</dc:creator>
  <cp:lastModifiedBy>vlasov</cp:lastModifiedBy>
  <cp:revision>2</cp:revision>
  <dcterms:created xsi:type="dcterms:W3CDTF">2026-06-25T22:05:00Z</dcterms:created>
  <dcterms:modified xsi:type="dcterms:W3CDTF">2026-06-25T22:05:00Z</dcterms:modified>
</cp:coreProperties>
</file>